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C2B1B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山东</w:t>
      </w:r>
      <w:r>
        <w:rPr>
          <w:rFonts w:hint="eastAsia" w:ascii="方正小标宋简体" w:hAnsi="黑体" w:eastAsia="方正小标宋简体"/>
          <w:sz w:val="44"/>
          <w:szCs w:val="44"/>
        </w:rPr>
        <w:t>农业大学科技成果转移转化公示</w:t>
      </w:r>
    </w:p>
    <w:p w14:paraId="36641DCB">
      <w:pPr>
        <w:spacing w:line="560" w:lineRule="exact"/>
        <w:jc w:val="center"/>
        <w:rPr>
          <w:rFonts w:hint="eastAsia" w:ascii="仿宋_GB2312" w:hAnsi="Calibri" w:eastAsia="仿宋_GB2312"/>
          <w:sz w:val="32"/>
          <w:szCs w:val="32"/>
        </w:rPr>
      </w:pPr>
    </w:p>
    <w:p w14:paraId="0C7D95D8">
      <w:pPr>
        <w:shd w:val="clear" w:color="auto" w:fill="FFFFFF"/>
        <w:spacing w:line="520" w:lineRule="exact"/>
        <w:ind w:firstLine="560" w:firstLineChars="200"/>
        <w:rPr>
          <w:rFonts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根据</w:t>
      </w: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《山东农业大学科技成果转化管理规定》（</w:t>
      </w: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  <w:t>山</w:t>
      </w: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农大校字〔2024〕</w:t>
      </w: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号）</w:t>
      </w:r>
      <w:r>
        <w:rPr>
          <w:rFonts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规定，</w:t>
      </w: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以下</w:t>
      </w: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  <w:t>成果</w:t>
      </w: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拟</w:t>
      </w:r>
      <w:r>
        <w:rPr>
          <w:rFonts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同意</w:t>
      </w: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  <w:t>进行转化</w:t>
      </w: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，现予以公示如下</w:t>
      </w:r>
      <w:r>
        <w:rPr>
          <w:rFonts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：</w:t>
      </w:r>
    </w:p>
    <w:p w14:paraId="51332DE7">
      <w:pPr>
        <w:shd w:val="clear" w:color="auto" w:fill="FFFFFF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  <w:t>成果类型：</w:t>
      </w:r>
    </w:p>
    <w:p w14:paraId="564A18CF">
      <w:pPr>
        <w:shd w:val="clear" w:color="auto" w:fill="FFFFFF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  <w:t>成果名称：</w:t>
      </w:r>
    </w:p>
    <w:p w14:paraId="43A229AF">
      <w:pPr>
        <w:shd w:val="clear" w:color="auto" w:fill="FFFFFF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  <w:t>知识产权编号：</w:t>
      </w:r>
    </w:p>
    <w:p w14:paraId="7C5A2507">
      <w:pPr>
        <w:shd w:val="clear" w:color="auto" w:fill="FFFFFF"/>
        <w:spacing w:line="520" w:lineRule="exact"/>
        <w:ind w:firstLine="560" w:firstLineChars="200"/>
        <w:rPr>
          <w:rFonts w:hint="default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  <w:t>成果完成人：</w:t>
      </w:r>
    </w:p>
    <w:p w14:paraId="3013FB33">
      <w:pPr>
        <w:shd w:val="clear" w:color="auto" w:fill="FFFFFF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  <w:t>转化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  <w:t>方式：</w:t>
      </w:r>
    </w:p>
    <w:p w14:paraId="215A68BD">
      <w:pPr>
        <w:shd w:val="clear" w:color="auto" w:fill="FFFFFF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  <w:t>转化期限：</w:t>
      </w:r>
    </w:p>
    <w:p w14:paraId="0718BC90">
      <w:pPr>
        <w:shd w:val="clear" w:color="auto" w:fill="FFFFFF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  <w:t>转化金额（万元）：</w:t>
      </w:r>
    </w:p>
    <w:p w14:paraId="5BED7F31">
      <w:pPr>
        <w:shd w:val="clear" w:color="auto" w:fill="FFFFFF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  <w:t>受让方：</w:t>
      </w:r>
    </w:p>
    <w:p w14:paraId="48A388D2">
      <w:pPr>
        <w:shd w:val="clear" w:color="auto" w:fill="FFFFFF"/>
        <w:spacing w:line="520" w:lineRule="exact"/>
        <w:ind w:firstLine="560" w:firstLineChars="200"/>
        <w:rPr>
          <w:rFonts w:hint="default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  <w:t>是否关联交易：</w:t>
      </w:r>
    </w:p>
    <w:p w14:paraId="11154C4A">
      <w:pPr>
        <w:shd w:val="clear" w:color="auto" w:fill="FFFFFF"/>
        <w:spacing w:line="560" w:lineRule="exact"/>
        <w:ind w:firstLine="560" w:firstLineChars="200"/>
        <w:rPr>
          <w:rFonts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公示期15日，自</w:t>
      </w:r>
      <w:r>
        <w:rPr>
          <w:rFonts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XXXX</w:t>
      </w: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XX</w:t>
      </w: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月</w:t>
      </w:r>
      <w:r>
        <w:rPr>
          <w:rFonts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XX</w:t>
      </w: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日起至</w:t>
      </w:r>
      <w:r>
        <w:rPr>
          <w:rFonts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XXXX</w:t>
      </w: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XX</w:t>
      </w: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月</w:t>
      </w:r>
      <w:r>
        <w:rPr>
          <w:rFonts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XX</w:t>
      </w: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日。如有异议，请于公示期内以书面形式向社会合作与成果转化处反映。异议材料要实事求是，具有事实依据，应当签署真实姓名或加盖单位公章，并注明联系方式，逾期不予受理。</w:t>
      </w:r>
    </w:p>
    <w:p w14:paraId="6EE4A0CA">
      <w:pPr>
        <w:shd w:val="clear" w:color="auto" w:fill="FFFFFF"/>
        <w:spacing w:line="560" w:lineRule="exact"/>
        <w:ind w:firstLine="560" w:firstLineChars="200"/>
        <w:rPr>
          <w:rFonts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  <w:t>0538-8246286</w:t>
      </w:r>
    </w:p>
    <w:p w14:paraId="352F07F6">
      <w:pPr>
        <w:shd w:val="clear" w:color="auto" w:fill="FFFFFF"/>
        <w:spacing w:line="560" w:lineRule="exact"/>
        <w:ind w:firstLine="560" w:firstLineChars="200"/>
        <w:rPr>
          <w:rFonts w:hint="default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联系</w:t>
      </w:r>
      <w:r>
        <w:rPr>
          <w:rFonts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地址：</w:t>
      </w: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  <w:t>泰安市岱宗大街61号山东农业大学行远楼228室</w:t>
      </w:r>
    </w:p>
    <w:p w14:paraId="299F94DE">
      <w:pPr>
        <w:shd w:val="clear" w:color="auto" w:fill="FFFFFF"/>
        <w:spacing w:line="560" w:lineRule="exact"/>
        <w:ind w:firstLine="560" w:firstLineChars="200"/>
        <w:rPr>
          <w:rFonts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</w:pPr>
    </w:p>
    <w:p w14:paraId="6402C429">
      <w:pPr>
        <w:shd w:val="clear" w:color="auto" w:fill="FFFFFF"/>
        <w:spacing w:line="560" w:lineRule="exact"/>
        <w:ind w:firstLine="560" w:firstLineChars="200"/>
        <w:rPr>
          <w:rFonts w:hint="default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  <w:t>社会合作与成果转化处</w:t>
      </w:r>
    </w:p>
    <w:p w14:paraId="706B4C10">
      <w:pPr>
        <w:shd w:val="clear" w:color="auto" w:fill="FFFFFF"/>
        <w:spacing w:line="560" w:lineRule="exact"/>
        <w:ind w:firstLine="5880" w:firstLineChars="2100"/>
        <w:rPr>
          <w:rFonts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年   月   日</w:t>
      </w:r>
    </w:p>
    <w:p w14:paraId="03165F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0350F"/>
    <w:rsid w:val="09117E77"/>
    <w:rsid w:val="270C49C6"/>
    <w:rsid w:val="4FFA71BA"/>
    <w:rsid w:val="7297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after="100" w:afterLines="100" w:line="640" w:lineRule="exact"/>
      <w:jc w:val="center"/>
      <w:outlineLvl w:val="0"/>
    </w:pPr>
    <w:rPr>
      <w:rFonts w:ascii="Times New Roman" w:hAnsi="Times New Roman" w:eastAsia="宋体" w:cs="Times New Roman"/>
      <w:b/>
      <w:kern w:val="44"/>
      <w:sz w:val="44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300</Characters>
  <Lines>0</Lines>
  <Paragraphs>0</Paragraphs>
  <TotalTime>5</TotalTime>
  <ScaleCrop>false</ScaleCrop>
  <LinksUpToDate>false</LinksUpToDate>
  <CharactersWithSpaces>341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2025-01-03T07:16:00Z</dcterms:created>
  <dc:creator>L</dc:creator>
  <cp:lastModifiedBy>李素红(92021109)</cp:lastModifiedBy>
  <dcterms:modified xsi:type="dcterms:W3CDTF">2025-12-22T01:21:57Z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BCE778F86E514CD49EFFBD89877FCC11_12</vt:lpwstr>
  </property>
  <property fmtid="{D5CDD505-2E9C-101B-9397-08002B2CF9AE}" pid="4" name="KSOTemplateDocerSaveRecord">
    <vt:lpwstr>eyJoZGlkIjoiOTViYmU3OTY1NTJhNTk4NTNmNzNjYzg0MGVlZDk0MGIiLCJ1c2VySWQiOiIxNjg5NjQxMTIyIn0=</vt:lpwstr>
  </property>
</Properties>
</file>